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21" w:rsidRPr="0085115B" w:rsidRDefault="00C437AC" w:rsidP="000A3921">
      <w:pPr>
        <w:ind w:firstLine="708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Аннотация к рабочей программе учебного предмета « Литература» 10-11 класс</w:t>
      </w:r>
    </w:p>
    <w:p w:rsidR="003C3BA0" w:rsidRPr="0085115B" w:rsidRDefault="003C3BA0" w:rsidP="003C3BA0">
      <w:pPr>
        <w:pStyle w:val="a5"/>
        <w:spacing w:before="0" w:beforeAutospacing="0" w:after="0" w:afterAutospacing="0"/>
        <w:ind w:left="-284"/>
        <w:contextualSpacing/>
        <w:jc w:val="both"/>
      </w:pPr>
      <w:r w:rsidRPr="0085115B">
        <w:t xml:space="preserve">   Рабочая программа по учебному предмету «Литература» для 10-</w:t>
      </w:r>
      <w:r w:rsidR="00A467A0" w:rsidRPr="0085115B">
        <w:t>11 классов составлена на основе</w:t>
      </w:r>
      <w:r w:rsidRPr="0085115B">
        <w:t>:</w:t>
      </w:r>
    </w:p>
    <w:p w:rsidR="003C3BA0" w:rsidRPr="0085115B" w:rsidRDefault="003C3BA0" w:rsidP="003C3BA0">
      <w:pPr>
        <w:pStyle w:val="a5"/>
        <w:spacing w:before="0" w:beforeAutospacing="0" w:after="0" w:afterAutospacing="0"/>
        <w:ind w:left="-284"/>
        <w:contextualSpacing/>
        <w:jc w:val="both"/>
      </w:pPr>
      <w:r w:rsidRPr="0085115B">
        <w:t>- Федерального зак</w:t>
      </w:r>
      <w:r w:rsidR="00A467A0" w:rsidRPr="0085115B">
        <w:t>она от 29 .12.2012 г. №273-ФЗ (</w:t>
      </w:r>
      <w:r w:rsidRPr="0085115B">
        <w:t xml:space="preserve">ред. От 03.07.2016)«Об образовании в Российской Федерации» </w:t>
      </w:r>
      <w:r w:rsidR="00A467A0" w:rsidRPr="0085115B">
        <w:t>(</w:t>
      </w:r>
      <w:r w:rsidRPr="0085115B">
        <w:t>с изменениями и дополнениями, вступившими в силу с 15.07.2016)</w:t>
      </w:r>
    </w:p>
    <w:p w:rsidR="003C3BA0" w:rsidRPr="0085115B" w:rsidRDefault="003C3BA0" w:rsidP="003C3BA0">
      <w:pPr>
        <w:pStyle w:val="a5"/>
        <w:spacing w:before="0" w:beforeAutospacing="0" w:after="0" w:afterAutospacing="0"/>
        <w:ind w:left="-284"/>
        <w:contextualSpacing/>
        <w:jc w:val="both"/>
      </w:pPr>
      <w:r w:rsidRPr="0085115B">
        <w:t>- Федерального государственного образовательного станда</w:t>
      </w:r>
      <w:r w:rsidR="00A467A0" w:rsidRPr="0085115B">
        <w:t>рта среднего общего образования</w:t>
      </w:r>
      <w:r w:rsidRPr="0085115B">
        <w:t>.</w:t>
      </w:r>
    </w:p>
    <w:p w:rsidR="003C3BA0" w:rsidRPr="0085115B" w:rsidRDefault="003C3BA0" w:rsidP="003C3BA0">
      <w:pPr>
        <w:pStyle w:val="a5"/>
        <w:spacing w:before="0" w:beforeAutospacing="0" w:after="0" w:afterAutospacing="0"/>
        <w:ind w:left="-284"/>
        <w:contextualSpacing/>
        <w:jc w:val="both"/>
      </w:pPr>
      <w:r w:rsidRPr="0085115B">
        <w:t>- Основной образовательной программы среднего</w:t>
      </w:r>
      <w:r w:rsidR="000159D6">
        <w:t xml:space="preserve"> общего образования МБОУ  СОШ с. Калмашево</w:t>
      </w:r>
    </w:p>
    <w:p w:rsidR="00150DFB" w:rsidRPr="0085115B" w:rsidRDefault="00150DFB" w:rsidP="00C437AC">
      <w:pPr>
        <w:jc w:val="both"/>
        <w:rPr>
          <w:rFonts w:eastAsia="Calibri" w:cs="Times New Roman"/>
          <w:b/>
          <w:sz w:val="24"/>
          <w:szCs w:val="24"/>
        </w:rPr>
      </w:pPr>
      <w:r w:rsidRPr="0085115B">
        <w:rPr>
          <w:rFonts w:eastAsia="Calibri" w:cs="Times New Roman"/>
          <w:b/>
          <w:sz w:val="24"/>
          <w:szCs w:val="24"/>
        </w:rPr>
        <w:t>Литература</w:t>
      </w:r>
      <w:r w:rsidRPr="0085115B">
        <w:rPr>
          <w:rFonts w:eastAsia="Calibri" w:cs="Times New Roman"/>
          <w:sz w:val="24"/>
          <w:szCs w:val="24"/>
        </w:rP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150DFB" w:rsidRPr="0085115B" w:rsidRDefault="00150DFB" w:rsidP="00150DFB">
      <w:pPr>
        <w:pStyle w:val="a3"/>
        <w:spacing w:line="240" w:lineRule="auto"/>
        <w:ind w:firstLine="567"/>
        <w:rPr>
          <w:sz w:val="24"/>
          <w:szCs w:val="24"/>
        </w:rPr>
      </w:pPr>
      <w:r w:rsidRPr="0085115B">
        <w:rPr>
          <w:sz w:val="24"/>
          <w:szCs w:val="24"/>
        </w:rPr>
        <w:t>Изучение литературы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</w:t>
      </w:r>
      <w:r w:rsidR="00A467A0" w:rsidRPr="0085115B">
        <w:rPr>
          <w:sz w:val="24"/>
          <w:szCs w:val="24"/>
        </w:rPr>
        <w:t xml:space="preserve"> и современной литературы. Курс </w:t>
      </w:r>
      <w:r w:rsidRPr="0085115B">
        <w:rPr>
          <w:sz w:val="24"/>
          <w:szCs w:val="24"/>
        </w:rPr>
        <w:t>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150DFB" w:rsidRPr="0085115B" w:rsidRDefault="00150DFB" w:rsidP="00150DFB">
      <w:pPr>
        <w:autoSpaceDE w:val="0"/>
        <w:autoSpaceDN w:val="0"/>
        <w:adjustRightInd w:val="0"/>
        <w:ind w:right="34" w:firstLine="360"/>
        <w:jc w:val="both"/>
        <w:rPr>
          <w:rFonts w:eastAsia="Calibri" w:cs="Times New Roman"/>
          <w:sz w:val="24"/>
          <w:szCs w:val="24"/>
        </w:rPr>
      </w:pPr>
      <w:r w:rsidRPr="0085115B">
        <w:rPr>
          <w:rFonts w:eastAsia="Calibri" w:cs="Times New Roman"/>
          <w:sz w:val="24"/>
          <w:szCs w:val="24"/>
        </w:rPr>
        <w:t>Данная  программа   сохраняет преемственность с  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</w:t>
      </w:r>
    </w:p>
    <w:p w:rsidR="00150DFB" w:rsidRPr="0085115B" w:rsidRDefault="00150DFB" w:rsidP="00150DFB">
      <w:pPr>
        <w:ind w:firstLine="300"/>
        <w:jc w:val="both"/>
        <w:rPr>
          <w:rFonts w:eastAsia="Calibri" w:cs="Times New Roman"/>
          <w:sz w:val="24"/>
          <w:szCs w:val="24"/>
        </w:rPr>
      </w:pPr>
      <w:r w:rsidRPr="0085115B">
        <w:rPr>
          <w:rFonts w:eastAsia="Calibri" w:cs="Times New Roman"/>
          <w:sz w:val="24"/>
          <w:szCs w:val="24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443F2B" w:rsidRPr="0085115B" w:rsidRDefault="00150DFB" w:rsidP="00C30886">
      <w:pPr>
        <w:ind w:right="-74"/>
        <w:jc w:val="both"/>
        <w:rPr>
          <w:rFonts w:eastAsia="Times New Roman" w:cs="Times New Roman"/>
          <w:sz w:val="24"/>
          <w:szCs w:val="24"/>
        </w:rPr>
      </w:pPr>
      <w:r w:rsidRPr="0085115B">
        <w:rPr>
          <w:rFonts w:eastAsia="Times New Roman" w:cs="Times New Roman"/>
          <w:sz w:val="24"/>
          <w:szCs w:val="24"/>
        </w:rPr>
        <w:t xml:space="preserve">      Художественные произведения  представлены в перечне в хронологической последовательности: от литературы  XIX века до новейшего времени. Такое построение перечня  определяется задачами  курса  на 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</w:t>
      </w:r>
      <w:r w:rsidR="00C30886" w:rsidRPr="0085115B">
        <w:rPr>
          <w:rFonts w:eastAsia="Times New Roman" w:cs="Times New Roman"/>
          <w:sz w:val="24"/>
          <w:szCs w:val="24"/>
        </w:rPr>
        <w:t>еской и современной литературы.</w:t>
      </w:r>
    </w:p>
    <w:p w:rsidR="002302A3" w:rsidRPr="0085115B" w:rsidRDefault="002302A3" w:rsidP="00700E44">
      <w:pPr>
        <w:jc w:val="both"/>
        <w:rPr>
          <w:sz w:val="24"/>
          <w:szCs w:val="24"/>
        </w:rPr>
      </w:pPr>
      <w:r w:rsidRPr="0085115B">
        <w:rPr>
          <w:b/>
          <w:sz w:val="24"/>
          <w:szCs w:val="24"/>
        </w:rPr>
        <w:t>Цель учебного предмета «Лит</w:t>
      </w:r>
      <w:r w:rsidR="00D80953" w:rsidRPr="0085115B">
        <w:rPr>
          <w:b/>
          <w:sz w:val="24"/>
          <w:szCs w:val="24"/>
        </w:rPr>
        <w:t>ература»:</w:t>
      </w:r>
      <w:r w:rsidR="00D80953" w:rsidRPr="0085115B">
        <w:rPr>
          <w:sz w:val="24"/>
          <w:szCs w:val="24"/>
        </w:rPr>
        <w:t xml:space="preserve"> формирование культуры </w:t>
      </w:r>
      <w:r w:rsidRPr="0085115B">
        <w:rPr>
          <w:sz w:val="24"/>
          <w:szCs w:val="24"/>
        </w:rPr>
        <w:t>читательского восприятия и достижение читательской самостоятел</w:t>
      </w:r>
      <w:r w:rsidR="00D80953" w:rsidRPr="0085115B">
        <w:rPr>
          <w:sz w:val="24"/>
          <w:szCs w:val="24"/>
        </w:rPr>
        <w:t xml:space="preserve">ьности </w:t>
      </w:r>
      <w:r w:rsidRPr="0085115B">
        <w:rPr>
          <w:sz w:val="24"/>
          <w:szCs w:val="24"/>
        </w:rPr>
        <w:t>обучающихся, основанных на навыках анализа и интерпретации литературных текстов.</w:t>
      </w:r>
    </w:p>
    <w:p w:rsidR="002302A3" w:rsidRPr="0085115B" w:rsidRDefault="002302A3" w:rsidP="00C30886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Стратегическая цель предмета в 10–11-х классах –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деятельности, имеющей личностную и социальную ценность, как к средству самопознания и саморазвития.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b/>
          <w:sz w:val="24"/>
          <w:szCs w:val="24"/>
        </w:rPr>
        <w:t>Задачи учебного предмета</w:t>
      </w:r>
      <w:r w:rsidRPr="0085115B">
        <w:rPr>
          <w:sz w:val="24"/>
          <w:szCs w:val="24"/>
        </w:rPr>
        <w:t xml:space="preserve"> «Литература»: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получение опыта медленного чтения произведений русской, родной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(региональной) и мировой литературы;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овладение необходимым понятийным и терминологическим аппаратом,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lastRenderedPageBreak/>
        <w:t>позволяющим обобщать и осмыслять читательский опыт в устной и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письменной форме;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овладение навыком анализа текста художественного произведения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2302A3" w:rsidRPr="0085115B" w:rsidRDefault="002302A3" w:rsidP="002302A3">
      <w:pPr>
        <w:jc w:val="both"/>
        <w:rPr>
          <w:sz w:val="24"/>
          <w:szCs w:val="24"/>
        </w:rPr>
      </w:pPr>
      <w:r w:rsidRPr="0085115B">
        <w:rPr>
          <w:sz w:val="24"/>
          <w:szCs w:val="24"/>
        </w:rPr>
        <w:t xml:space="preserve">   – формирование умения анализировать в устной и письменной форме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самостоятельно прочитанные произведения, их отдельные фрагменты, аспекты;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формирование умения самостоятельно создавать тексты различных жанров (ответы на вопросы, рецензии, аннотации и др.);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овладение умением определять стратегию своего чтения;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овладение умением делать читательский выбор;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формирование умения использовать в читательской, учебной и исследовательской деятельности ресурсов библиотек, музеев, архивов, в том</w:t>
      </w:r>
    </w:p>
    <w:p w:rsidR="002302A3" w:rsidRPr="0085115B" w:rsidRDefault="002302A3" w:rsidP="002302A3">
      <w:pPr>
        <w:jc w:val="both"/>
        <w:rPr>
          <w:sz w:val="24"/>
          <w:szCs w:val="24"/>
        </w:rPr>
      </w:pPr>
      <w:r w:rsidRPr="0085115B">
        <w:rPr>
          <w:sz w:val="24"/>
          <w:szCs w:val="24"/>
        </w:rPr>
        <w:t>числе цифровых, виртуальных;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овладение различными формами продуктивной читательской и текстовой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деятельности (проектные и исследовательские работы о литературе, искусстве и др.);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знакомство с историей литературы: русской и зарубежной литературной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классикой, современным литературным процессом;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– знакомство со смежными с литературой сферами искусства и научного</w:t>
      </w:r>
    </w:p>
    <w:p w:rsidR="002302A3" w:rsidRPr="0085115B" w:rsidRDefault="002302A3" w:rsidP="002302A3">
      <w:pPr>
        <w:ind w:firstLine="300"/>
        <w:jc w:val="both"/>
        <w:rPr>
          <w:sz w:val="24"/>
          <w:szCs w:val="24"/>
        </w:rPr>
      </w:pPr>
      <w:r w:rsidRPr="0085115B">
        <w:rPr>
          <w:sz w:val="24"/>
          <w:szCs w:val="24"/>
        </w:rPr>
        <w:t>знания (культурология</w:t>
      </w:r>
      <w:r w:rsidR="00C30886" w:rsidRPr="0085115B">
        <w:rPr>
          <w:sz w:val="24"/>
          <w:szCs w:val="24"/>
        </w:rPr>
        <w:t>, психология, социология и др).</w:t>
      </w:r>
    </w:p>
    <w:p w:rsidR="002302A3" w:rsidRPr="0085115B" w:rsidRDefault="002302A3" w:rsidP="00443F2B">
      <w:pPr>
        <w:ind w:firstLine="300"/>
        <w:jc w:val="both"/>
        <w:rPr>
          <w:rFonts w:eastAsia="Calibri" w:cs="Times New Roman"/>
          <w:color w:val="FF0000"/>
          <w:sz w:val="24"/>
          <w:szCs w:val="24"/>
        </w:rPr>
      </w:pPr>
    </w:p>
    <w:p w:rsidR="00150DFB" w:rsidRPr="0085115B" w:rsidRDefault="00150DFB" w:rsidP="00150DFB">
      <w:pPr>
        <w:ind w:firstLine="360"/>
        <w:jc w:val="both"/>
        <w:rPr>
          <w:rFonts w:eastAsia="Calibri" w:cs="Times New Roman"/>
          <w:sz w:val="24"/>
          <w:szCs w:val="24"/>
        </w:rPr>
      </w:pPr>
      <w:r w:rsidRPr="0085115B">
        <w:rPr>
          <w:rFonts w:eastAsia="Calibri" w:cs="Times New Roman"/>
          <w:b/>
          <w:sz w:val="24"/>
          <w:szCs w:val="24"/>
        </w:rPr>
        <w:t xml:space="preserve"> </w:t>
      </w:r>
      <w:r w:rsidRPr="0085115B">
        <w:rPr>
          <w:rFonts w:eastAsia="Calibri" w:cs="Times New Roman"/>
          <w:sz w:val="24"/>
          <w:szCs w:val="2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Осознанное, творческое чтение художественных произведений разных жанров.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Выразительное чтение.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Различные виды пересказа.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Заучивание наизусть стихотворных текстов.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Определение принадлежности литературного (фольклорного) текста к тому или иному роду и жанру.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Участие в дискуссии, утверждение и доказательство своей точки зрения с учетом мнения оппонента.</w:t>
      </w:r>
    </w:p>
    <w:p w:rsidR="00150DFB" w:rsidRPr="0085115B" w:rsidRDefault="00150DFB" w:rsidP="00150DF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5115B">
        <w:rPr>
          <w:sz w:val="24"/>
          <w:szCs w:val="24"/>
        </w:rPr>
        <w:t>Подготовка рефератов, докладов; написание сочинений на основе и по мотивам литературных произведений.</w:t>
      </w:r>
    </w:p>
    <w:p w:rsidR="005F0F29" w:rsidRPr="0085115B" w:rsidRDefault="005F0F29" w:rsidP="005F0F29">
      <w:pPr>
        <w:spacing w:line="40" w:lineRule="atLeast"/>
        <w:ind w:left="-284"/>
        <w:jc w:val="both"/>
        <w:rPr>
          <w:rFonts w:cs="Times New Roman"/>
          <w:b/>
          <w:sz w:val="24"/>
          <w:szCs w:val="24"/>
        </w:rPr>
      </w:pPr>
      <w:r w:rsidRPr="0085115B">
        <w:rPr>
          <w:rFonts w:eastAsia="Calibri" w:cs="Times New Roman"/>
          <w:sz w:val="24"/>
          <w:szCs w:val="24"/>
        </w:rPr>
        <w:t xml:space="preserve">    </w:t>
      </w:r>
      <w:r w:rsidRPr="0085115B">
        <w:rPr>
          <w:rFonts w:cs="Times New Roman"/>
          <w:b/>
          <w:sz w:val="24"/>
          <w:szCs w:val="24"/>
        </w:rPr>
        <w:t>Место предмета «Литература» в учебном плане.</w:t>
      </w:r>
    </w:p>
    <w:p w:rsidR="005F0F29" w:rsidRPr="0085115B" w:rsidRDefault="005F0F29" w:rsidP="005F0F29">
      <w:pPr>
        <w:spacing w:line="40" w:lineRule="atLeast"/>
        <w:ind w:left="-284"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  Данная программа рассчитана на  обязательное изучение литературы в объёме 207 часов</w:t>
      </w:r>
    </w:p>
    <w:p w:rsidR="005F0F29" w:rsidRPr="0085115B" w:rsidRDefault="005F0F29" w:rsidP="005F0F29">
      <w:pPr>
        <w:spacing w:line="40" w:lineRule="atLeast"/>
        <w:ind w:left="-284"/>
        <w:jc w:val="both"/>
        <w:rPr>
          <w:rFonts w:cs="Times New Roman"/>
          <w:sz w:val="24"/>
          <w:szCs w:val="24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2836"/>
        <w:gridCol w:w="2410"/>
        <w:gridCol w:w="2268"/>
        <w:gridCol w:w="2375"/>
      </w:tblGrid>
      <w:tr w:rsidR="005F0F29" w:rsidRPr="0085115B" w:rsidTr="00720C8A">
        <w:tc>
          <w:tcPr>
            <w:tcW w:w="2836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Год обучения.</w:t>
            </w:r>
          </w:p>
        </w:tc>
        <w:tc>
          <w:tcPr>
            <w:tcW w:w="2410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Количество часов в неделю.</w:t>
            </w:r>
          </w:p>
        </w:tc>
        <w:tc>
          <w:tcPr>
            <w:tcW w:w="2268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Количество учебных недель.</w:t>
            </w:r>
          </w:p>
        </w:tc>
        <w:tc>
          <w:tcPr>
            <w:tcW w:w="2375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Всего часов за учебный год.</w:t>
            </w:r>
          </w:p>
        </w:tc>
      </w:tr>
      <w:tr w:rsidR="005F0F29" w:rsidRPr="0085115B" w:rsidTr="00720C8A">
        <w:tc>
          <w:tcPr>
            <w:tcW w:w="2836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10 класс</w:t>
            </w:r>
          </w:p>
        </w:tc>
        <w:tc>
          <w:tcPr>
            <w:tcW w:w="2410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3</w:t>
            </w:r>
            <w:r w:rsidR="000159D6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10</w:t>
            </w:r>
            <w:r w:rsidR="000159D6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5F0F29" w:rsidRPr="0085115B" w:rsidTr="00720C8A">
        <w:tc>
          <w:tcPr>
            <w:tcW w:w="2836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11 класс</w:t>
            </w:r>
          </w:p>
        </w:tc>
        <w:tc>
          <w:tcPr>
            <w:tcW w:w="2410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2375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102</w:t>
            </w:r>
          </w:p>
        </w:tc>
      </w:tr>
      <w:tr w:rsidR="005F0F29" w:rsidRPr="0085115B" w:rsidTr="00720C8A">
        <w:tc>
          <w:tcPr>
            <w:tcW w:w="2836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0F29" w:rsidRPr="0085115B" w:rsidRDefault="005F0F29" w:rsidP="00720C8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F0F29" w:rsidRPr="0085115B" w:rsidRDefault="005F0F29" w:rsidP="00CB683A">
            <w:pPr>
              <w:spacing w:line="40" w:lineRule="atLeast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85115B">
              <w:rPr>
                <w:rFonts w:eastAsia="Calibri" w:cs="Times New Roman"/>
                <w:sz w:val="24"/>
                <w:szCs w:val="24"/>
              </w:rPr>
              <w:t>20</w:t>
            </w:r>
            <w:r w:rsidR="000159D6"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</w:tbl>
    <w:p w:rsidR="00150DFB" w:rsidRPr="0085115B" w:rsidRDefault="00150DFB" w:rsidP="00150DFB">
      <w:pPr>
        <w:pStyle w:val="a3"/>
        <w:spacing w:line="240" w:lineRule="auto"/>
        <w:ind w:left="567"/>
        <w:rPr>
          <w:sz w:val="24"/>
          <w:szCs w:val="24"/>
        </w:rPr>
      </w:pPr>
    </w:p>
    <w:p w:rsidR="000159D6" w:rsidRDefault="000159D6" w:rsidP="00C437AC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0159D6" w:rsidRDefault="000159D6" w:rsidP="00C437AC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0159D6" w:rsidRDefault="000159D6" w:rsidP="00C437AC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437AC" w:rsidRPr="0085115B" w:rsidRDefault="00C437AC" w:rsidP="00C437AC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  <w:r w:rsidRPr="0085115B">
        <w:rPr>
          <w:rFonts w:eastAsia="Times New Roman" w:cs="Times New Roman"/>
          <w:b/>
          <w:sz w:val="36"/>
          <w:szCs w:val="36"/>
        </w:rPr>
        <w:lastRenderedPageBreak/>
        <w:t>Содержание курса литературы.</w:t>
      </w:r>
    </w:p>
    <w:p w:rsidR="00C437AC" w:rsidRPr="0085115B" w:rsidRDefault="00C437AC" w:rsidP="00C437AC">
      <w:pPr>
        <w:ind w:right="-74"/>
        <w:rPr>
          <w:rFonts w:eastAsia="Times New Roman" w:cs="Times New Roman"/>
          <w:b/>
          <w:sz w:val="36"/>
          <w:szCs w:val="36"/>
        </w:rPr>
      </w:pPr>
    </w:p>
    <w:p w:rsidR="00C437AC" w:rsidRPr="0085115B" w:rsidRDefault="00C437AC" w:rsidP="00C437AC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  <w:r w:rsidRPr="0085115B">
        <w:rPr>
          <w:rFonts w:eastAsia="Times New Roman" w:cs="Times New Roman"/>
          <w:b/>
          <w:sz w:val="36"/>
          <w:szCs w:val="36"/>
        </w:rPr>
        <w:t>10 класс.</w:t>
      </w:r>
    </w:p>
    <w:p w:rsidR="00C437AC" w:rsidRDefault="00C437AC" w:rsidP="00C437AC">
      <w:pPr>
        <w:ind w:right="-74"/>
        <w:jc w:val="both"/>
        <w:rPr>
          <w:rFonts w:eastAsia="Times New Roman" w:cs="Times New Roman"/>
          <w:sz w:val="36"/>
          <w:szCs w:val="36"/>
        </w:rPr>
      </w:pPr>
    </w:p>
    <w:p w:rsidR="00C437AC" w:rsidRPr="0085115B" w:rsidRDefault="00C437AC" w:rsidP="00C437AC">
      <w:pPr>
        <w:ind w:right="-74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</w:t>
      </w:r>
      <w:r w:rsidRPr="0085115B">
        <w:rPr>
          <w:rFonts w:eastAsia="Times New Roman" w:cs="Times New Roman"/>
          <w:b/>
          <w:szCs w:val="28"/>
        </w:rPr>
        <w:t>Литература 19 века.</w:t>
      </w:r>
    </w:p>
    <w:p w:rsidR="00C437AC" w:rsidRPr="0085115B" w:rsidRDefault="00C437AC" w:rsidP="00C437AC">
      <w:pPr>
        <w:ind w:right="-74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</w:t>
      </w:r>
      <w:r w:rsidRPr="0085115B">
        <w:rPr>
          <w:rFonts w:eastAsia="Times New Roman" w:cs="Times New Roman"/>
          <w:b/>
          <w:szCs w:val="28"/>
        </w:rPr>
        <w:t>Введение.</w:t>
      </w:r>
    </w:p>
    <w:p w:rsidR="00C437AC" w:rsidRDefault="00C437AC" w:rsidP="00C437AC">
      <w:pPr>
        <w:ind w:right="-74"/>
        <w:rPr>
          <w:rFonts w:eastAsia="Times New Roman" w:cs="Times New Roman"/>
          <w:b/>
          <w:szCs w:val="28"/>
        </w:rPr>
      </w:pPr>
      <w:r w:rsidRPr="0085115B">
        <w:rPr>
          <w:rFonts w:eastAsia="Times New Roman" w:cs="Times New Roman"/>
          <w:b/>
          <w:szCs w:val="28"/>
        </w:rPr>
        <w:t>Литература первой половины XIX век</w:t>
      </w:r>
      <w:r>
        <w:rPr>
          <w:rFonts w:eastAsia="Times New Roman" w:cs="Times New Roman"/>
          <w:b/>
          <w:szCs w:val="28"/>
        </w:rPr>
        <w:t>а</w:t>
      </w:r>
    </w:p>
    <w:p w:rsidR="00C437AC" w:rsidRPr="00C437AC" w:rsidRDefault="00C437AC" w:rsidP="00C437AC">
      <w:pPr>
        <w:ind w:right="-7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Cs w:val="28"/>
        </w:rPr>
        <w:t xml:space="preserve"> Из литературы народов России</w:t>
      </w:r>
      <w:r w:rsidRPr="0085115B">
        <w:rPr>
          <w:rFonts w:eastAsia="Times New Roman" w:cs="Times New Roman"/>
          <w:b/>
          <w:szCs w:val="28"/>
        </w:rPr>
        <w:t>.</w:t>
      </w:r>
    </w:p>
    <w:p w:rsidR="00C437AC" w:rsidRPr="00C437AC" w:rsidRDefault="00C437AC" w:rsidP="00C437AC">
      <w:pPr>
        <w:ind w:right="-7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Cs w:val="28"/>
        </w:rPr>
        <w:t>Из зарубежной литературы</w:t>
      </w:r>
      <w:r w:rsidRPr="0085115B">
        <w:rPr>
          <w:rFonts w:eastAsia="Times New Roman" w:cs="Times New Roman"/>
          <w:b/>
          <w:szCs w:val="28"/>
        </w:rPr>
        <w:t>.</w:t>
      </w:r>
    </w:p>
    <w:p w:rsidR="00C437AC" w:rsidRPr="0085115B" w:rsidRDefault="00C437AC" w:rsidP="00C437AC">
      <w:pPr>
        <w:ind w:right="-74"/>
        <w:rPr>
          <w:rFonts w:eastAsia="Times New Roman" w:cs="Times New Roman"/>
          <w:b/>
          <w:sz w:val="24"/>
          <w:szCs w:val="24"/>
        </w:rPr>
      </w:pPr>
    </w:p>
    <w:p w:rsidR="00C437AC" w:rsidRPr="00C437AC" w:rsidRDefault="00C437AC" w:rsidP="00C437AC">
      <w:pPr>
        <w:ind w:right="-74"/>
        <w:rPr>
          <w:rFonts w:eastAsia="Times New Roman" w:cs="Times New Roman"/>
          <w:sz w:val="24"/>
          <w:szCs w:val="24"/>
        </w:rPr>
      </w:pPr>
    </w:p>
    <w:p w:rsidR="00C437AC" w:rsidRPr="0085115B" w:rsidRDefault="00C437AC" w:rsidP="00C437AC">
      <w:pPr>
        <w:tabs>
          <w:tab w:val="left" w:pos="8236"/>
        </w:tabs>
        <w:ind w:left="360" w:right="-74"/>
        <w:jc w:val="center"/>
        <w:rPr>
          <w:rFonts w:eastAsia="Calibri" w:cs="Times New Roman"/>
          <w:b/>
          <w:sz w:val="36"/>
          <w:szCs w:val="36"/>
        </w:rPr>
      </w:pPr>
      <w:r w:rsidRPr="0085115B">
        <w:rPr>
          <w:rFonts w:eastAsia="Calibri" w:cs="Times New Roman"/>
          <w:b/>
          <w:sz w:val="36"/>
          <w:szCs w:val="36"/>
        </w:rPr>
        <w:t>11 класс.</w:t>
      </w:r>
    </w:p>
    <w:p w:rsidR="00C437AC" w:rsidRPr="0085115B" w:rsidRDefault="00C437AC" w:rsidP="00C437AC">
      <w:pPr>
        <w:tabs>
          <w:tab w:val="left" w:pos="8236"/>
        </w:tabs>
        <w:ind w:left="360" w:right="-74"/>
        <w:rPr>
          <w:rFonts w:eastAsia="Calibri" w:cs="Times New Roman"/>
          <w:sz w:val="36"/>
          <w:szCs w:val="36"/>
        </w:rPr>
      </w:pPr>
    </w:p>
    <w:p w:rsid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b/>
          <w:spacing w:val="-1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pacing w:val="-1"/>
          <w:sz w:val="24"/>
          <w:szCs w:val="24"/>
          <w:shd w:val="clear" w:color="auto" w:fill="FFFFFF"/>
        </w:rPr>
        <w:t xml:space="preserve">Введение </w:t>
      </w:r>
      <w:r>
        <w:rPr>
          <w:rFonts w:eastAsia="Times New Roman" w:cs="Times New Roman"/>
          <w:b/>
          <w:spacing w:val="-1"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b/>
          <w:spacing w:val="-1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Литература начала XX века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Писатели-реалисты начала XX века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Серебряный век русской поэзии Символизм</w:t>
      </w:r>
    </w:p>
    <w:p w:rsidR="00C437AC" w:rsidRPr="0085115B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b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Акмеизм.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Футуризм.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Новокрестьянская поэзия (Обзор)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>
        <w:rPr>
          <w:rFonts w:eastAsia="Times New Roman" w:cs="Times New Roman"/>
          <w:sz w:val="24"/>
          <w:szCs w:val="24"/>
          <w:shd w:val="clear" w:color="auto" w:fill="FFFFFF"/>
        </w:rPr>
        <w:t xml:space="preserve"> </w:t>
      </w: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Литература 20-х годов XX века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Литература 30-х годов XX века (Обзор)  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Литература периода Великой Отечественной войны. (Обзор) 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spacing w:line="40" w:lineRule="atLeast"/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Литература 50—90-х годов (Обзор) 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>Из литературы народов России</w:t>
      </w:r>
    </w:p>
    <w:p w:rsidR="00C437AC" w:rsidRPr="00C437AC" w:rsidRDefault="00C437AC" w:rsidP="00C437AC">
      <w:pPr>
        <w:tabs>
          <w:tab w:val="left" w:pos="8236"/>
        </w:tabs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 w:rsidRPr="0085115B"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Литература конца XX — начала XXI века </w:t>
      </w:r>
      <w:r>
        <w:rPr>
          <w:rFonts w:eastAsia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437AC" w:rsidRPr="00C437AC" w:rsidRDefault="00C437AC" w:rsidP="00C437AC">
      <w:pPr>
        <w:tabs>
          <w:tab w:val="left" w:pos="8236"/>
        </w:tabs>
        <w:ind w:right="-74"/>
        <w:rPr>
          <w:rFonts w:eastAsia="Times New Roman" w:cs="Times New Roman"/>
          <w:sz w:val="24"/>
          <w:szCs w:val="24"/>
          <w:shd w:val="clear" w:color="auto" w:fill="FFFFFF"/>
        </w:rPr>
      </w:pPr>
      <w:r>
        <w:rPr>
          <w:rFonts w:eastAsia="Times New Roman" w:cs="Times New Roman"/>
          <w:sz w:val="24"/>
          <w:szCs w:val="24"/>
          <w:shd w:val="clear" w:color="auto" w:fill="FFFFFF"/>
        </w:rPr>
        <w:t xml:space="preserve"> </w:t>
      </w:r>
      <w:r w:rsidRPr="0085115B">
        <w:rPr>
          <w:rFonts w:eastAsia="Times New Roman" w:cs="Times New Roman"/>
          <w:b/>
          <w:sz w:val="24"/>
          <w:szCs w:val="24"/>
        </w:rPr>
        <w:t>Из зарубежной литературы</w:t>
      </w:r>
      <w:r>
        <w:rPr>
          <w:rFonts w:eastAsia="Times New Roman" w:cs="Times New Roman"/>
          <w:b/>
          <w:sz w:val="24"/>
          <w:szCs w:val="24"/>
        </w:rPr>
        <w:t xml:space="preserve"> </w:t>
      </w:r>
    </w:p>
    <w:p w:rsidR="00C30886" w:rsidRPr="0085115B" w:rsidRDefault="00C30886" w:rsidP="00A467A0">
      <w:pPr>
        <w:spacing w:after="49"/>
        <w:ind w:left="1035" w:right="-15"/>
        <w:rPr>
          <w:rFonts w:eastAsiaTheme="minorEastAsia" w:cs="Times New Roman"/>
          <w:b/>
          <w:sz w:val="24"/>
          <w:szCs w:val="24"/>
          <w:lang w:eastAsia="ru-RU"/>
        </w:rPr>
      </w:pPr>
    </w:p>
    <w:p w:rsidR="00A467A0" w:rsidRPr="0085115B" w:rsidRDefault="004D6EA3" w:rsidP="00A467A0">
      <w:pPr>
        <w:spacing w:after="49"/>
        <w:ind w:left="1035" w:right="-15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>Планируемые личностные результаты освоения ООП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Личностные результаты в сфере отношений обучающихся к себе, к своему здоровью, к познанию себя:</w:t>
      </w: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неприятие вредных привычек: курения, употребления алкоголя, наркотиков.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lastRenderedPageBreak/>
        <w:t xml:space="preserve"> Личностные результаты в сфере отношений обучающихся к России как к Родине (Отечеству):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воспитание уважения к культуре, языкам, традициям и обычаям народов, проживающих в Российской Федерации.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>Личностные результаты в сфере отношений обучающихся к закону, государству и к гражданскому обществу: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интериоризация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с окружающими людьми: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lastRenderedPageBreak/>
        <w:t xml:space="preserve"> 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 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эстетическое отношения к миру, готовность к эстетическому обустройству собственного быта.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к семье и родителям, в том числе подготовка к семейной жизни: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ответственное отношение к созданию семьи на основе осознанного принятия ценностей семейной жизни;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положительный образ семьи, родительства (отцовства и материнства), интериоризация традиционных семейных ценностей.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Личностные результаты в сфере отношения обучающихся к труду, в сфере социально-экономических отношений: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уважение ко всем формам собственности, готовность к защите своей собственности, – осознанный выбор будущей профессии как путь и способ реализации собственных жизненных планов;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– готовность к самообслуживанию, включая обучение и выполнение домашних обязанностей.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Личностные результаты в сфере физического, психологического, социального и академического благополучия обучающихся:</w:t>
      </w: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A467A0" w:rsidRPr="0085115B" w:rsidRDefault="00A467A0" w:rsidP="005F0F29">
      <w:pPr>
        <w:spacing w:after="200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4D6EA3" w:rsidRPr="0085115B" w:rsidRDefault="004D6EA3" w:rsidP="00A467A0">
      <w:pPr>
        <w:spacing w:after="200"/>
        <w:ind w:left="-284"/>
        <w:contextualSpacing/>
        <w:jc w:val="center"/>
        <w:rPr>
          <w:rFonts w:eastAsiaTheme="minorEastAsia" w:cs="Times New Roman"/>
          <w:b/>
          <w:sz w:val="24"/>
          <w:szCs w:val="24"/>
          <w:u w:val="single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u w:val="single"/>
          <w:lang w:eastAsia="ru-RU"/>
        </w:rPr>
        <w:t>Планируемые метапредметные результаты освоения ООП</w:t>
      </w:r>
    </w:p>
    <w:p w:rsidR="005F0F29" w:rsidRPr="0085115B" w:rsidRDefault="005F0F29" w:rsidP="00A467A0">
      <w:pPr>
        <w:spacing w:after="200"/>
        <w:ind w:left="-284"/>
        <w:contextualSpacing/>
        <w:jc w:val="center"/>
        <w:rPr>
          <w:rFonts w:eastAsiaTheme="minorEastAsia" w:cs="Times New Roman"/>
          <w:sz w:val="24"/>
          <w:szCs w:val="24"/>
          <w:u w:val="single"/>
          <w:lang w:eastAsia="ru-RU"/>
        </w:rPr>
      </w:pP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5F0F29" w:rsidRPr="0085115B" w:rsidRDefault="005F0F29" w:rsidP="005F0F29">
      <w:pPr>
        <w:spacing w:after="200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Pr="0085115B">
        <w:rPr>
          <w:rFonts w:eastAsiaTheme="minorEastAsia" w:cs="Times New Roman"/>
          <w:b/>
          <w:sz w:val="24"/>
          <w:szCs w:val="24"/>
          <w:lang w:eastAsia="ru-RU"/>
        </w:rPr>
        <w:t>Выпускник научится</w:t>
      </w:r>
      <w:r w:rsidRPr="0085115B">
        <w:rPr>
          <w:rFonts w:eastAsiaTheme="minorEastAsia" w:cs="Times New Roman"/>
          <w:sz w:val="24"/>
          <w:szCs w:val="24"/>
          <w:lang w:eastAsia="ru-RU"/>
        </w:rPr>
        <w:t xml:space="preserve">: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lastRenderedPageBreak/>
        <w:t xml:space="preserve"> – ставить и формулировать собственные задачи в образовательной деятельности и жизненных ситуациях;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оценивать ресурсы, в том числе время и другие нематериальные ресурсы, необходимые для достижения поставленной цели;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организовывать эффективный поиск ресурсов, необходимых для достижения поставленной цели;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сопоставлять полученный результат деятельности с поставленной заранее целью.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Познавательные универсальные учебные действия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Выпускник научится:</w:t>
      </w: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менять и удерживать разные позиции в познавательной деятельности.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Коммуникативные универсальные учебные действия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Выпускник научится:</w:t>
      </w: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координировать и выполнять работу в условиях реального, виртуального и комбинированного взаимодействия; 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5115B">
        <w:rPr>
          <w:rFonts w:eastAsiaTheme="minorEastAsia" w:cs="Times New Roman"/>
          <w:sz w:val="24"/>
          <w:szCs w:val="24"/>
          <w:lang w:eastAsia="ru-RU"/>
        </w:rPr>
        <w:t xml:space="preserve"> –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85115B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 xml:space="preserve"> </w:t>
      </w:r>
    </w:p>
    <w:p w:rsidR="005F0F29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>Планируемые предметные результаты освоения ООП</w:t>
      </w:r>
    </w:p>
    <w:p w:rsidR="004D6EA3" w:rsidRPr="0085115B" w:rsidRDefault="005F0F29" w:rsidP="005F0F29">
      <w:pPr>
        <w:spacing w:after="200"/>
        <w:ind w:left="-284"/>
        <w:contextualSpacing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 w:rsidRPr="0085115B">
        <w:rPr>
          <w:rFonts w:eastAsiaTheme="minorEastAsia" w:cs="Times New Roman"/>
          <w:b/>
          <w:sz w:val="24"/>
          <w:szCs w:val="24"/>
          <w:lang w:eastAsia="ru-RU"/>
        </w:rPr>
        <w:t>В результате изучения учебного предмета «Литература» на уровне среднего общего образования:</w:t>
      </w:r>
    </w:p>
    <w:p w:rsidR="004D6EA3" w:rsidRPr="0085115B" w:rsidRDefault="004D6EA3" w:rsidP="004D6EA3">
      <w:pPr>
        <w:spacing w:after="200"/>
        <w:ind w:left="-284"/>
        <w:contextualSpacing/>
        <w:jc w:val="both"/>
        <w:rPr>
          <w:rFonts w:cs="Times New Roman"/>
          <w:b/>
          <w:sz w:val="24"/>
          <w:szCs w:val="24"/>
          <w:u w:val="single"/>
        </w:rPr>
      </w:pPr>
      <w:r w:rsidRPr="0085115B">
        <w:rPr>
          <w:rFonts w:cs="Times New Roman"/>
          <w:b/>
          <w:sz w:val="24"/>
          <w:szCs w:val="24"/>
          <w:u w:val="single"/>
        </w:rPr>
        <w:t>Выпускник научится</w:t>
      </w:r>
      <w:r w:rsidR="005F0F29" w:rsidRPr="0085115B">
        <w:rPr>
          <w:rFonts w:cs="Times New Roman"/>
          <w:b/>
          <w:sz w:val="24"/>
          <w:szCs w:val="24"/>
          <w:u w:val="single"/>
        </w:rPr>
        <w:t>: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 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– в устной и письменной форме обобщать и анализировать свой читательский опыт, а именно: 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• использовать для раскрытия тезисов своего высказывания указание на фрагменты произведения, носящие проблемный характер и требующие анализа; 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lastRenderedPageBreak/>
        <w:t xml:space="preserve"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 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 </w:t>
      </w:r>
    </w:p>
    <w:p w:rsidR="000C622E" w:rsidRPr="0085115B" w:rsidRDefault="004D6EA3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</w:t>
      </w:r>
      <w:r w:rsidR="000C622E" w:rsidRPr="0085115B">
        <w:rPr>
          <w:rFonts w:cs="Times New Roman"/>
          <w:sz w:val="24"/>
          <w:szCs w:val="24"/>
        </w:rPr>
        <w:t xml:space="preserve"> новизны, эмоциональной и смысловой наполненности, эстетической значимости;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– осуществлять следующую продуктивную деятельность: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культурноисторической эпохе (периоду);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• выполнять проектные работы в сфере литературы и искусства, предлагать свои собственные обоснованные интерпретации литературных произведений.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  <w:u w:val="single"/>
        </w:rPr>
      </w:pP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b/>
          <w:sz w:val="24"/>
          <w:szCs w:val="24"/>
          <w:u w:val="single"/>
        </w:rPr>
      </w:pPr>
      <w:r w:rsidRPr="0085115B">
        <w:rPr>
          <w:rFonts w:cs="Times New Roman"/>
          <w:b/>
          <w:sz w:val="24"/>
          <w:szCs w:val="24"/>
          <w:u w:val="single"/>
        </w:rPr>
        <w:t>Выпускник на базовом уровне получит возможность научиться:</w:t>
      </w:r>
    </w:p>
    <w:p w:rsidR="004D6EA3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  <w:u w:val="single"/>
        </w:rPr>
        <w:t xml:space="preserve"> – </w:t>
      </w:r>
      <w:r w:rsidRPr="0085115B">
        <w:rPr>
          <w:rFonts w:cs="Times New Roman"/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–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–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b/>
          <w:sz w:val="24"/>
          <w:szCs w:val="24"/>
        </w:rPr>
      </w:pP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  <w:u w:val="single"/>
        </w:rPr>
      </w:pPr>
      <w:r w:rsidRPr="0085115B">
        <w:rPr>
          <w:rFonts w:cs="Times New Roman"/>
          <w:b/>
          <w:sz w:val="24"/>
          <w:szCs w:val="24"/>
          <w:u w:val="single"/>
        </w:rPr>
        <w:t>Выпускник на базовом уровне получит возможность узнать:</w:t>
      </w:r>
      <w:r w:rsidRPr="0085115B">
        <w:rPr>
          <w:rFonts w:cs="Times New Roman"/>
          <w:sz w:val="24"/>
          <w:szCs w:val="24"/>
          <w:u w:val="single"/>
        </w:rPr>
        <w:t xml:space="preserve">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– о месте и значении русской литературы в мировой литературе;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– о произведениях новейшей отечественной и мировой литературы;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о важнейших литературных ресурсах, в том числе в сети Интернет; </w:t>
      </w:r>
    </w:p>
    <w:p w:rsidR="000C622E" w:rsidRPr="0085115B" w:rsidRDefault="000C622E" w:rsidP="000C622E">
      <w:pPr>
        <w:spacing w:after="200"/>
        <w:ind w:left="-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    – об историко-культурном подходе в литературоведении;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об историко-литературном процессе XIX и XX веков;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>– о наиболее ярких или характерных чертах литературных направлений или течений;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 – 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  <w:r w:rsidRPr="0085115B">
        <w:rPr>
          <w:rFonts w:cs="Times New Roman"/>
          <w:sz w:val="24"/>
          <w:szCs w:val="24"/>
        </w:rPr>
        <w:t xml:space="preserve">– о соотношении и взаимосвязях литературы с историческим периодом, эпохой. </w:t>
      </w:r>
    </w:p>
    <w:p w:rsidR="000C622E" w:rsidRPr="0085115B" w:rsidRDefault="000C622E" w:rsidP="000C622E">
      <w:pPr>
        <w:spacing w:after="200"/>
        <w:ind w:left="-284" w:firstLine="284"/>
        <w:contextualSpacing/>
        <w:jc w:val="both"/>
        <w:rPr>
          <w:rFonts w:cs="Times New Roman"/>
          <w:sz w:val="24"/>
          <w:szCs w:val="24"/>
        </w:rPr>
      </w:pPr>
    </w:p>
    <w:p w:rsidR="009317FE" w:rsidRPr="0085115B" w:rsidRDefault="009317FE" w:rsidP="00C856EF">
      <w:pPr>
        <w:tabs>
          <w:tab w:val="left" w:pos="8236"/>
        </w:tabs>
        <w:ind w:left="360" w:right="-74"/>
        <w:jc w:val="both"/>
        <w:rPr>
          <w:rFonts w:eastAsia="Calibri" w:cs="Times New Roman"/>
          <w:sz w:val="24"/>
          <w:szCs w:val="24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p w:rsidR="00C30886" w:rsidRPr="0085115B" w:rsidRDefault="00C30886" w:rsidP="00BE4B7D">
      <w:pPr>
        <w:ind w:right="-74"/>
        <w:jc w:val="center"/>
        <w:rPr>
          <w:rFonts w:eastAsia="Times New Roman" w:cs="Times New Roman"/>
          <w:b/>
          <w:sz w:val="36"/>
          <w:szCs w:val="36"/>
        </w:rPr>
      </w:pPr>
    </w:p>
    <w:sectPr w:rsidR="00C30886" w:rsidRPr="0085115B" w:rsidSect="00A26EDD">
      <w:footerReference w:type="default" r:id="rId7"/>
      <w:pgSz w:w="11906" w:h="16838"/>
      <w:pgMar w:top="568" w:right="1134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7C2" w:rsidRDefault="001917C2" w:rsidP="008725B5">
      <w:r>
        <w:separator/>
      </w:r>
    </w:p>
  </w:endnote>
  <w:endnote w:type="continuationSeparator" w:id="0">
    <w:p w:rsidR="001917C2" w:rsidRDefault="001917C2" w:rsidP="00872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2016"/>
    </w:sdtPr>
    <w:sdtContent>
      <w:p w:rsidR="00F371AA" w:rsidRDefault="0010652D">
        <w:pPr>
          <w:pStyle w:val="aa"/>
          <w:jc w:val="right"/>
        </w:pPr>
        <w:fldSimple w:instr=" PAGE   \* MERGEFORMAT ">
          <w:r w:rsidR="000159D6">
            <w:rPr>
              <w:noProof/>
            </w:rPr>
            <w:t>8</w:t>
          </w:r>
        </w:fldSimple>
      </w:p>
    </w:sdtContent>
  </w:sdt>
  <w:p w:rsidR="00F371AA" w:rsidRDefault="00F371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7C2" w:rsidRDefault="001917C2" w:rsidP="008725B5">
      <w:r>
        <w:separator/>
      </w:r>
    </w:p>
  </w:footnote>
  <w:footnote w:type="continuationSeparator" w:id="0">
    <w:p w:rsidR="001917C2" w:rsidRDefault="001917C2" w:rsidP="00872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795263"/>
    <w:multiLevelType w:val="hybridMultilevel"/>
    <w:tmpl w:val="FEC0C938"/>
    <w:lvl w:ilvl="0" w:tplc="0419000F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02E3DBF"/>
    <w:multiLevelType w:val="multilevel"/>
    <w:tmpl w:val="F0C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D5D50"/>
    <w:multiLevelType w:val="multilevel"/>
    <w:tmpl w:val="03D66AB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921"/>
    <w:rsid w:val="000003D1"/>
    <w:rsid w:val="000159D6"/>
    <w:rsid w:val="00027C86"/>
    <w:rsid w:val="000426F3"/>
    <w:rsid w:val="000600CF"/>
    <w:rsid w:val="000663B8"/>
    <w:rsid w:val="00085270"/>
    <w:rsid w:val="000A3921"/>
    <w:rsid w:val="000A39C4"/>
    <w:rsid w:val="000C622E"/>
    <w:rsid w:val="000D1BA2"/>
    <w:rsid w:val="000D5D84"/>
    <w:rsid w:val="0010652D"/>
    <w:rsid w:val="00124E9A"/>
    <w:rsid w:val="00150DFB"/>
    <w:rsid w:val="00162D05"/>
    <w:rsid w:val="001917C2"/>
    <w:rsid w:val="001B0AB3"/>
    <w:rsid w:val="001E1988"/>
    <w:rsid w:val="002214D4"/>
    <w:rsid w:val="002302A3"/>
    <w:rsid w:val="002614E1"/>
    <w:rsid w:val="00262337"/>
    <w:rsid w:val="002A020C"/>
    <w:rsid w:val="002F7E00"/>
    <w:rsid w:val="00314F2B"/>
    <w:rsid w:val="00343B00"/>
    <w:rsid w:val="00370BB2"/>
    <w:rsid w:val="00396086"/>
    <w:rsid w:val="003A3F8F"/>
    <w:rsid w:val="003C2760"/>
    <w:rsid w:val="003C3BA0"/>
    <w:rsid w:val="003D304F"/>
    <w:rsid w:val="004250D9"/>
    <w:rsid w:val="00434BC1"/>
    <w:rsid w:val="00443F2B"/>
    <w:rsid w:val="004D6EA3"/>
    <w:rsid w:val="00515957"/>
    <w:rsid w:val="00525D1F"/>
    <w:rsid w:val="00552F11"/>
    <w:rsid w:val="005742BA"/>
    <w:rsid w:val="005B0980"/>
    <w:rsid w:val="005B1334"/>
    <w:rsid w:val="005B520E"/>
    <w:rsid w:val="005B709C"/>
    <w:rsid w:val="005C2C17"/>
    <w:rsid w:val="005D3BD2"/>
    <w:rsid w:val="005F0F29"/>
    <w:rsid w:val="0064427F"/>
    <w:rsid w:val="006B43BC"/>
    <w:rsid w:val="006C55C9"/>
    <w:rsid w:val="00700E44"/>
    <w:rsid w:val="00705E13"/>
    <w:rsid w:val="00714189"/>
    <w:rsid w:val="00720C8A"/>
    <w:rsid w:val="00740C8F"/>
    <w:rsid w:val="007C290B"/>
    <w:rsid w:val="007D022A"/>
    <w:rsid w:val="007F61E9"/>
    <w:rsid w:val="00805080"/>
    <w:rsid w:val="0081285C"/>
    <w:rsid w:val="00834CA5"/>
    <w:rsid w:val="0085115B"/>
    <w:rsid w:val="00855B66"/>
    <w:rsid w:val="008725B5"/>
    <w:rsid w:val="008A0F2F"/>
    <w:rsid w:val="008B1589"/>
    <w:rsid w:val="008C0592"/>
    <w:rsid w:val="00904BC8"/>
    <w:rsid w:val="00914F47"/>
    <w:rsid w:val="009317FE"/>
    <w:rsid w:val="009C2FCA"/>
    <w:rsid w:val="009C5637"/>
    <w:rsid w:val="00A01224"/>
    <w:rsid w:val="00A0397A"/>
    <w:rsid w:val="00A23C9E"/>
    <w:rsid w:val="00A26EDD"/>
    <w:rsid w:val="00A34C82"/>
    <w:rsid w:val="00A35503"/>
    <w:rsid w:val="00A35EDE"/>
    <w:rsid w:val="00A467A0"/>
    <w:rsid w:val="00A54511"/>
    <w:rsid w:val="00B1423D"/>
    <w:rsid w:val="00B15B2F"/>
    <w:rsid w:val="00BC2A46"/>
    <w:rsid w:val="00BE4B7D"/>
    <w:rsid w:val="00BF3ACB"/>
    <w:rsid w:val="00C06033"/>
    <w:rsid w:val="00C22D3E"/>
    <w:rsid w:val="00C234BB"/>
    <w:rsid w:val="00C30886"/>
    <w:rsid w:val="00C437AC"/>
    <w:rsid w:val="00C44466"/>
    <w:rsid w:val="00C856EF"/>
    <w:rsid w:val="00C9670E"/>
    <w:rsid w:val="00CB133E"/>
    <w:rsid w:val="00CB683A"/>
    <w:rsid w:val="00CC5131"/>
    <w:rsid w:val="00D05001"/>
    <w:rsid w:val="00D32C2D"/>
    <w:rsid w:val="00D4767F"/>
    <w:rsid w:val="00D80953"/>
    <w:rsid w:val="00DE111C"/>
    <w:rsid w:val="00E20B55"/>
    <w:rsid w:val="00E537CA"/>
    <w:rsid w:val="00E613FF"/>
    <w:rsid w:val="00E8276F"/>
    <w:rsid w:val="00ED5882"/>
    <w:rsid w:val="00EE0E62"/>
    <w:rsid w:val="00EE4973"/>
    <w:rsid w:val="00EF5DE1"/>
    <w:rsid w:val="00F03624"/>
    <w:rsid w:val="00F24BD7"/>
    <w:rsid w:val="00F307EF"/>
    <w:rsid w:val="00F371AA"/>
    <w:rsid w:val="00F5124A"/>
    <w:rsid w:val="00F93D71"/>
    <w:rsid w:val="00FD0062"/>
    <w:rsid w:val="00FF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CF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0500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8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5001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50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050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05001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D05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D050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5001"/>
  </w:style>
  <w:style w:type="table" w:styleId="a6">
    <w:name w:val="Table Grid"/>
    <w:basedOn w:val="a1"/>
    <w:uiPriority w:val="59"/>
    <w:rsid w:val="00D050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ED5882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7">
    <w:name w:val="List Paragraph"/>
    <w:basedOn w:val="a"/>
    <w:uiPriority w:val="34"/>
    <w:qFormat/>
    <w:rsid w:val="00834CA5"/>
    <w:pPr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semiHidden/>
    <w:unhideWhenUsed/>
    <w:rsid w:val="008725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25B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8725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25B5"/>
    <w:rPr>
      <w:rFonts w:ascii="Times New Roman" w:hAnsi="Times New Roman"/>
      <w:sz w:val="28"/>
    </w:rPr>
  </w:style>
  <w:style w:type="paragraph" w:customStyle="1" w:styleId="Default">
    <w:name w:val="Default"/>
    <w:rsid w:val="00BE4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6E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6E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E49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CF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0500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8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5001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50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050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05001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D05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D050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5001"/>
  </w:style>
  <w:style w:type="table" w:styleId="a6">
    <w:name w:val="Table Grid"/>
    <w:basedOn w:val="a1"/>
    <w:uiPriority w:val="59"/>
    <w:rsid w:val="00D050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ED5882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7">
    <w:name w:val="List Paragraph"/>
    <w:basedOn w:val="a"/>
    <w:uiPriority w:val="34"/>
    <w:qFormat/>
    <w:rsid w:val="00834CA5"/>
    <w:pPr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semiHidden/>
    <w:unhideWhenUsed/>
    <w:rsid w:val="008725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25B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8725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25B5"/>
    <w:rPr>
      <w:rFonts w:ascii="Times New Roman" w:hAnsi="Times New Roman"/>
      <w:sz w:val="28"/>
    </w:rPr>
  </w:style>
  <w:style w:type="paragraph" w:customStyle="1" w:styleId="Default">
    <w:name w:val="Default"/>
    <w:rsid w:val="00BE4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6E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6E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E49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Булат</cp:lastModifiedBy>
  <cp:revision>2</cp:revision>
  <cp:lastPrinted>2020-07-22T02:53:00Z</cp:lastPrinted>
  <dcterms:created xsi:type="dcterms:W3CDTF">2020-11-15T15:02:00Z</dcterms:created>
  <dcterms:modified xsi:type="dcterms:W3CDTF">2020-11-15T15:02:00Z</dcterms:modified>
</cp:coreProperties>
</file>